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CF" w:rsidRDefault="00256954">
      <w:r>
        <w:t>Mokykl</w:t>
      </w:r>
      <w:r>
        <w:t xml:space="preserve">os direktorius atostogauja: 2023 m. sausio 26 d. – vasario </w:t>
      </w:r>
      <w:r>
        <w:t>8 d. Atostogų metu direktorių vaduoja direktoriaus pavaduotoja ugdymui Kristina Vedeckienė</w:t>
      </w:r>
      <w:r>
        <w:t>.</w:t>
      </w:r>
      <w:bookmarkStart w:id="0" w:name="_GoBack"/>
      <w:bookmarkEnd w:id="0"/>
    </w:p>
    <w:sectPr w:rsidR="00EC2A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54"/>
    <w:rsid w:val="00256954"/>
    <w:rsid w:val="00E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2C3"/>
  <w15:chartTrackingRefBased/>
  <w15:docId w15:val="{7F87A517-58A7-4EE8-B9C8-453C5DC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Vygintas</dc:creator>
  <cp:keywords/>
  <dc:description/>
  <cp:lastModifiedBy>Vygintas</cp:lastModifiedBy>
  <cp:revision>1</cp:revision>
  <dcterms:created xsi:type="dcterms:W3CDTF">2023-01-24T08:28:00Z</dcterms:created>
  <dcterms:modified xsi:type="dcterms:W3CDTF">2023-01-24T08:29:00Z</dcterms:modified>
</cp:coreProperties>
</file>